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DDCCFFD" w:rsidP="6DDCCFFD" w:rsidRDefault="6DDCCFFD" w14:paraId="098785F8" w14:textId="3DA64BC7">
      <w:pPr>
        <w:pStyle w:val="Heading2"/>
      </w:pPr>
      <w:r w:rsidRPr="6DDCCFFD" w:rsidR="6DDCCFFD">
        <w:rPr>
          <w:rFonts w:ascii="-webkit-standard" w:hAnsi="-webkit-standard" w:eastAsia="-webkit-standard" w:cs="-webkit-standard"/>
          <w:color w:val="000000" w:themeColor="text1" w:themeTint="FF" w:themeShade="FF"/>
        </w:rPr>
        <w:t>KYK YURDU YAZILARINIZDA OLMASI GEREKEN BAŞLIK VE BİLGİLER</w:t>
      </w:r>
    </w:p>
    <w:p w:rsidR="6DDCCFFD" w:rsidP="6DDCCFFD" w:rsidRDefault="6DDCCFFD" w14:paraId="77D60B7F" w14:textId="6E11D7FE">
      <w:pPr>
        <w:pStyle w:val="Normal"/>
      </w:pPr>
    </w:p>
    <w:p w:rsidR="6DDCCFFD" w:rsidP="6DDCCFFD" w:rsidRDefault="6DDCCFFD" w14:paraId="686A4444" w14:textId="14AA9392">
      <w:pPr>
        <w:rPr>
          <w:rFonts w:ascii="-webkit-standard" w:hAnsi="-webkit-standard" w:eastAsia="-webkit-standard" w:cs="-webkit-standard"/>
          <w:b w:val="0"/>
          <w:bC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Yurdun Adı: </w:t>
      </w:r>
      <w:r w:rsidRPr="6DDCCFFD" w:rsidR="6DDCCFFD">
        <w:rPr>
          <w:rFonts w:ascii="-webkit-standard" w:hAnsi="-webkit-standard" w:eastAsia="-webkit-standard" w:cs="-webkit-standard"/>
          <w:b w:val="0"/>
          <w:bC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Sabancı </w:t>
      </w:r>
      <w:r w:rsidRPr="6DDCCFFD" w:rsidR="6DDCCFFD">
        <w:rPr>
          <w:rFonts w:ascii="-webkit-standard" w:hAnsi="-webkit-standard" w:eastAsia="-webkit-standard" w:cs="-webkit-standard"/>
          <w:b w:val="0"/>
          <w:bCs w:val="0"/>
          <w:noProof w:val="0"/>
          <w:color w:val="000000" w:themeColor="text1" w:themeTint="FF" w:themeShade="FF"/>
          <w:sz w:val="22"/>
          <w:szCs w:val="22"/>
          <w:lang w:val="tr-TR"/>
        </w:rPr>
        <w:t>KYK Kız Yurdu</w:t>
      </w:r>
    </w:p>
    <w:p w:rsidR="6DDCCFFD" w:rsidP="6DDCCFFD" w:rsidRDefault="6DDCCFFD" w14:paraId="75E270A9" w14:textId="7983BB3D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Hangi Üniversitelere ve Fakültelere Yakın: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Gazi Üniversitesi Ana Kampüsteki tüm fakülteler ve Ankara Üniversitesi Tandoğan Kampüs ve Hacı Bayram Veli Üniversitesi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Beşevler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Kampüslerine</w:t>
      </w:r>
    </w:p>
    <w:p w:rsidR="6DDCCFFD" w:rsidP="6DDCCFFD" w:rsidRDefault="6DDCCFFD" w14:paraId="6E95426D" w14:textId="3A95D596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Üniversitelere Yürüyerek Kaç Dakika: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Max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5 dk.</w:t>
      </w:r>
    </w:p>
    <w:p w:rsidR="6DDCCFFD" w:rsidP="6DDCCFFD" w:rsidRDefault="6DDCCFFD" w14:paraId="795E30EF" w14:textId="50103992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Yurt Odasının Özellikleri: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Odalar 6-8 Kişilik oldukça dar</w:t>
      </w:r>
    </w:p>
    <w:p w:rsidR="6DDCCFFD" w:rsidP="6DDCCFFD" w:rsidRDefault="6DDCCFFD" w14:paraId="39670585" w14:textId="6DFF04AB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Banyo Tuvalet Özellikleri: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Tuvalet banyolar katta, her x kişiye şu kadar banyo tuvalet düşüyor.</w:t>
      </w:r>
    </w:p>
    <w:p w:rsidR="6DDCCFFD" w:rsidP="6DDCCFFD" w:rsidRDefault="6DDCCFFD" w14:paraId="041F5D3C" w14:textId="1E8FCE9F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Odalarda Çalışma Masası Mevcut mu?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Hayır</w:t>
      </w:r>
    </w:p>
    <w:p w:rsidR="6DDCCFFD" w:rsidP="6DDCCFFD" w:rsidRDefault="6DDCCFFD" w14:paraId="4F2EA6ED" w14:textId="599B49FE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Üniversitelere ulaşımda hangi </w:t>
      </w:r>
      <w:proofErr w:type="spellStart"/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minübüsleri</w:t>
      </w:r>
      <w:proofErr w:type="spellEnd"/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 ve EGO'lar kullanılıyor?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Ana kampüs için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dk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yürüme Gölbaşı kampüsler için EGO 104 114 ve Konya Yolundan geçen ULUS GÖLBAŞI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minübüsleri</w:t>
      </w:r>
      <w:proofErr w:type="spellEnd"/>
    </w:p>
    <w:p w:rsidR="6DDCCFFD" w:rsidP="6DDCCFFD" w:rsidRDefault="6DDCCFFD" w14:paraId="6BBEEAA4" w14:textId="1B7DC5C3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Yurt Etrafında Sosyal Ortam Mevcut mu?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(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Cafeler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AVMLER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vs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) : Yurt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Ankamall'e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15 dakika yürüme mesafesinde olup etrafında Bahçelievler,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Beşevler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ve Gazi Mahallesi'nde olmasından ötürü oldukça sosyal imkanı fazladır.</w:t>
      </w:r>
      <w:r>
        <w:br/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Yurdun Aylık Ücreti: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xxxx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TL</w:t>
      </w:r>
    </w:p>
    <w:p w:rsidR="6DDCCFFD" w:rsidP="6DDCCFFD" w:rsidRDefault="6DDCCFFD" w14:paraId="05C46684" w14:textId="6029492F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Yurdun Depozito Ücret: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xxx TL</w:t>
      </w:r>
    </w:p>
    <w:p w:rsidR="6DDCCFFD" w:rsidP="6DDCCFFD" w:rsidRDefault="6DDCCFFD" w14:paraId="000667CB" w14:textId="1D189D90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Yurt Hakkındaki Olumlu </w:t>
      </w:r>
      <w:proofErr w:type="gramStart"/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Düşünceleriniz?:</w:t>
      </w:r>
      <w:proofErr w:type="gramEnd"/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 </w:t>
      </w:r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Fiyatı oldukça uygun, yemekleri güzel</w:t>
      </w:r>
    </w:p>
    <w:p w:rsidR="6DDCCFFD" w:rsidP="6DDCCFFD" w:rsidRDefault="6DDCCFFD" w14:paraId="22197A97" w14:textId="75AB6625">
      <w:pPr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</w:pPr>
      <w:r>
        <w:br/>
      </w:r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 xml:space="preserve">Yurt Hakkındaki Olumsuz </w:t>
      </w:r>
      <w:proofErr w:type="gramStart"/>
      <w:r w:rsidRPr="6DDCCFFD" w:rsidR="6DDCCFFD">
        <w:rPr>
          <w:rFonts w:ascii="-webkit-standard" w:hAnsi="-webkit-standard" w:eastAsia="-webkit-standard" w:cs="-webkit-standard"/>
          <w:b w:val="1"/>
          <w:bCs w:val="1"/>
          <w:noProof w:val="0"/>
          <w:color w:val="000000" w:themeColor="text1" w:themeTint="FF" w:themeShade="FF"/>
          <w:sz w:val="22"/>
          <w:szCs w:val="22"/>
          <w:lang w:val="tr-TR"/>
        </w:rPr>
        <w:t>Düşünceleriniz?:</w:t>
      </w:r>
      <w:proofErr w:type="gram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Asansörü sıra sıkıntısı mevcut, odalar dar,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tuvaletlet</w:t>
      </w:r>
      <w:proofErr w:type="spellEnd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 xml:space="preserve"> kötü </w:t>
      </w:r>
      <w:proofErr w:type="spellStart"/>
      <w:r w:rsidRPr="6DDCCFFD" w:rsidR="6DDCCFFD">
        <w:rPr>
          <w:rFonts w:ascii="-webkit-standard" w:hAnsi="-webkit-standard" w:eastAsia="-webkit-standard" w:cs="-webkit-standard"/>
          <w:noProof w:val="0"/>
          <w:color w:val="000000" w:themeColor="text1" w:themeTint="FF" w:themeShade="FF"/>
          <w:sz w:val="22"/>
          <w:szCs w:val="22"/>
          <w:lang w:val="tr-TR"/>
        </w:rPr>
        <w:t>vs</w:t>
      </w:r>
      <w:proofErr w:type="spellEnd"/>
    </w:p>
    <w:p w:rsidR="6DDCCFFD" w:rsidP="6DDCCFFD" w:rsidRDefault="6DDCCFFD" w14:paraId="57688308" w14:textId="2D462E5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09D242E"/>
  <w15:docId w15:val="{bbc59a4f-3441-4995-8d92-c24c38aa295b}"/>
  <w:rsids>
    <w:rsidRoot w:val="563C853A"/>
    <w:rsid w:val="109D242E"/>
    <w:rsid w:val="563C853A"/>
    <w:rsid w:val="6DDCCFF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2019-10-19T09:20:42.0456100Z</dcterms:created>
  <dcterms:modified xsi:type="dcterms:W3CDTF">2019-10-19T09:22:47.5230693Z</dcterms:modified>
  <dc:creator>Fikret Kayhalak</dc:creator>
  <lastModifiedBy>Fikret Kayhalak</lastModifiedBy>
</coreProperties>
</file>